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800"/>
        <w:gridCol w:w="1620"/>
        <w:gridCol w:w="1800"/>
      </w:tblGrid>
      <w:tr w:rsidR="007E7CFE" w:rsidRPr="004A0D73" w:rsidTr="00C864EE">
        <w:trPr>
          <w:trHeight w:val="1965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/>
        </w:tc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2160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“What---“ </w:t>
            </w:r>
          </w:p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Question</w:t>
            </w:r>
          </w:p>
          <w:p w:rsidR="007E7CFE" w:rsidRPr="004A0D73" w:rsidRDefault="007E7CFE" w:rsidP="00C864EE"/>
        </w:tc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2325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[Repeat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sentence]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/>
        </w:tc>
        <w:tc>
          <w:tcPr>
            <w:tcW w:w="1620" w:type="dxa"/>
          </w:tcPr>
          <w:p w:rsidR="007E7CFE" w:rsidRPr="004A0D73" w:rsidRDefault="007E7CFE" w:rsidP="00C864EE">
            <w:pPr>
              <w:ind w:firstLineChars="98" w:firstLine="206"/>
            </w:pP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“How---“</w:t>
            </w:r>
          </w:p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Question</w:t>
            </w:r>
          </w:p>
          <w:p w:rsidR="007E7CFE" w:rsidRPr="004A0D73" w:rsidRDefault="007E7CFE" w:rsidP="00C864EE"/>
        </w:tc>
      </w:tr>
      <w:tr w:rsidR="007E7CFE" w:rsidRPr="004A0D73" w:rsidTr="00C864EE">
        <w:trPr>
          <w:trHeight w:val="2145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1980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“Where---“</w:t>
            </w:r>
          </w:p>
          <w:p w:rsidR="007E7CFE" w:rsidRPr="00354D2C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Question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620" w:type="dxa"/>
          </w:tcPr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pPr>
              <w:ind w:firstLineChars="49" w:firstLine="157"/>
            </w:pPr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</w:tr>
    </w:tbl>
    <w:p w:rsidR="007E7CFE" w:rsidRDefault="007E7CFE" w:rsidP="007E7CFE">
      <w:pPr>
        <w:tabs>
          <w:tab w:val="left" w:pos="3300"/>
        </w:tabs>
      </w:pPr>
      <w:r>
        <w:tab/>
      </w:r>
    </w:p>
    <w:p w:rsidR="007E7CFE" w:rsidRDefault="007E7CFE" w:rsidP="007E7CFE"/>
    <w:p w:rsidR="007E7CFE" w:rsidRDefault="007E7CFE" w:rsidP="007E7CFE">
      <w:bookmarkStart w:id="0" w:name="_GoBack"/>
      <w:bookmarkEnd w:id="0"/>
    </w:p>
    <w:p w:rsidR="007E7CFE" w:rsidRDefault="007E7CFE" w:rsidP="007E7CFE"/>
    <w:p w:rsidR="007E7CFE" w:rsidRDefault="007E7CFE" w:rsidP="007E7CFE"/>
    <w:p w:rsidR="00961B12" w:rsidRDefault="00961B12"/>
    <w:p w:rsidR="007E7CFE" w:rsidRDefault="007E7CFE"/>
    <w:p w:rsidR="007E7CFE" w:rsidRDefault="007E7CFE" w:rsidP="007E7CFE">
      <w:pPr>
        <w:rPr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800"/>
        <w:gridCol w:w="1620"/>
        <w:gridCol w:w="1800"/>
      </w:tblGrid>
      <w:tr w:rsidR="007E7CFE" w:rsidRPr="004A0D73" w:rsidTr="00C864EE">
        <w:trPr>
          <w:trHeight w:val="1965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(adj.)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“How---“</w:t>
            </w:r>
          </w:p>
          <w:p w:rsidR="007E7CFE" w:rsidRPr="004A0D73" w:rsidRDefault="007E7CFE" w:rsidP="007E7CFE">
            <w:r>
              <w:rPr>
                <w:b/>
                <w:sz w:val="32"/>
                <w:szCs w:val="32"/>
              </w:rPr>
              <w:t>Question</w:t>
            </w:r>
          </w:p>
        </w:tc>
      </w:tr>
      <w:tr w:rsidR="007E7CFE" w:rsidRPr="004A0D73" w:rsidTr="00C864EE">
        <w:trPr>
          <w:trHeight w:val="2160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/>
        </w:tc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[Repeat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sentence]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2325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/>
        </w:tc>
        <w:tc>
          <w:tcPr>
            <w:tcW w:w="1620" w:type="dxa"/>
          </w:tcPr>
          <w:p w:rsidR="007E7CFE" w:rsidRPr="004A0D73" w:rsidRDefault="007E7CFE" w:rsidP="00C864EE">
            <w:pPr>
              <w:ind w:firstLineChars="98" w:firstLine="206"/>
            </w:pP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</w:tr>
      <w:tr w:rsidR="007E7CFE" w:rsidRPr="004A0D73" w:rsidTr="00C864EE">
        <w:trPr>
          <w:trHeight w:val="2145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“What---“ </w:t>
            </w:r>
          </w:p>
          <w:p w:rsidR="007E7CFE" w:rsidRPr="004A0D73" w:rsidRDefault="007E7CFE" w:rsidP="007E7CFE">
            <w:r>
              <w:rPr>
                <w:b/>
                <w:sz w:val="32"/>
                <w:szCs w:val="32"/>
              </w:rPr>
              <w:t>Question</w:t>
            </w:r>
          </w:p>
        </w:tc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1980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“Where---</w:t>
            </w:r>
          </w:p>
          <w:p w:rsidR="007E7CFE" w:rsidRPr="00354D2C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Question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620" w:type="dxa"/>
          </w:tcPr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pPr>
              <w:ind w:firstLineChars="49" w:firstLine="157"/>
            </w:pPr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</w:tr>
    </w:tbl>
    <w:p w:rsidR="007E7CFE" w:rsidRDefault="007E7CFE" w:rsidP="007E7CFE">
      <w:pPr>
        <w:rPr>
          <w:szCs w:val="21"/>
        </w:rPr>
      </w:pPr>
    </w:p>
    <w:p w:rsidR="007E7CFE" w:rsidRDefault="007E7CFE"/>
    <w:p w:rsidR="007E7CFE" w:rsidRDefault="007E7CFE" w:rsidP="007E7CFE">
      <w:pPr>
        <w:rPr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800"/>
        <w:gridCol w:w="1620"/>
        <w:gridCol w:w="1800"/>
      </w:tblGrid>
      <w:tr w:rsidR="007E7CFE" w:rsidRPr="004A0D73" w:rsidTr="00C864EE">
        <w:trPr>
          <w:trHeight w:val="1965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[Repeat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sentence]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“How---“</w:t>
            </w:r>
          </w:p>
          <w:p w:rsidR="007E7CFE" w:rsidRPr="004A0D73" w:rsidRDefault="007E7CFE" w:rsidP="007E7CFE">
            <w:r>
              <w:rPr>
                <w:b/>
                <w:sz w:val="32"/>
                <w:szCs w:val="32"/>
              </w:rPr>
              <w:t>Question</w:t>
            </w:r>
          </w:p>
        </w:tc>
      </w:tr>
      <w:tr w:rsidR="007E7CFE" w:rsidRPr="004A0D73" w:rsidTr="00C864EE">
        <w:trPr>
          <w:trHeight w:val="2160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2325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620" w:type="dxa"/>
          </w:tcPr>
          <w:p w:rsidR="007E7CFE" w:rsidRPr="002D6EF9" w:rsidRDefault="007E7CFE" w:rsidP="00C864EE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</w:tr>
      <w:tr w:rsidR="007E7CFE" w:rsidRPr="004A0D73" w:rsidTr="00C864EE">
        <w:trPr>
          <w:trHeight w:val="2145"/>
        </w:trPr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620" w:type="dxa"/>
          </w:tcPr>
          <w:p w:rsidR="007E7CFE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“Where---</w:t>
            </w:r>
          </w:p>
          <w:p w:rsidR="007E7CFE" w:rsidRPr="004A0D73" w:rsidRDefault="007E7CFE" w:rsidP="007E7CFE">
            <w:r>
              <w:rPr>
                <w:b/>
                <w:sz w:val="32"/>
                <w:szCs w:val="32"/>
              </w:rPr>
              <w:t>Question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</w:tr>
      <w:tr w:rsidR="007E7CFE" w:rsidRPr="004A0D73" w:rsidTr="00C864EE">
        <w:trPr>
          <w:trHeight w:val="1980"/>
        </w:trPr>
        <w:tc>
          <w:tcPr>
            <w:tcW w:w="162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</w:p>
          <w:p w:rsidR="007E7CFE" w:rsidRPr="004A0D73" w:rsidRDefault="007E7CFE" w:rsidP="00C864EE">
            <w:r>
              <w:rPr>
                <w:rFonts w:hint="eastAsia"/>
                <w:b/>
                <w:sz w:val="32"/>
                <w:szCs w:val="32"/>
              </w:rPr>
              <w:t>[Repeat]</w:t>
            </w:r>
          </w:p>
        </w:tc>
        <w:tc>
          <w:tcPr>
            <w:tcW w:w="1800" w:type="dxa"/>
          </w:tcPr>
          <w:p w:rsidR="007E7CFE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“What---“ </w:t>
            </w:r>
          </w:p>
          <w:p w:rsidR="007E7CFE" w:rsidRPr="00354D2C" w:rsidRDefault="007E7CFE" w:rsidP="007E7CF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Question</w:t>
            </w:r>
          </w:p>
        </w:tc>
        <w:tc>
          <w:tcPr>
            <w:tcW w:w="1800" w:type="dxa"/>
          </w:tcPr>
          <w:p w:rsidR="007E7CFE" w:rsidRPr="004A0D73" w:rsidRDefault="007E7CFE" w:rsidP="00C864EE"/>
        </w:tc>
        <w:tc>
          <w:tcPr>
            <w:tcW w:w="1620" w:type="dxa"/>
          </w:tcPr>
          <w:p w:rsidR="007E7CFE" w:rsidRPr="004A0D73" w:rsidRDefault="007E7CFE" w:rsidP="00C864EE"/>
        </w:tc>
        <w:tc>
          <w:tcPr>
            <w:tcW w:w="1800" w:type="dxa"/>
          </w:tcPr>
          <w:p w:rsidR="007E7CFE" w:rsidRDefault="007E7CFE" w:rsidP="00C864E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That</w:t>
            </w:r>
            <w:r>
              <w:rPr>
                <w:b/>
                <w:sz w:val="32"/>
                <w:szCs w:val="32"/>
              </w:rPr>
              <w:t>’</w:t>
            </w:r>
            <w:r>
              <w:rPr>
                <w:rFonts w:hint="eastAsia"/>
                <w:b/>
                <w:sz w:val="32"/>
                <w:szCs w:val="32"/>
              </w:rPr>
              <w:t>s +</w:t>
            </w:r>
          </w:p>
          <w:p w:rsidR="007E7CFE" w:rsidRPr="004A0D73" w:rsidRDefault="007E7CFE" w:rsidP="00C864EE">
            <w:pPr>
              <w:ind w:firstLineChars="49" w:firstLine="157"/>
            </w:pPr>
            <w:r>
              <w:rPr>
                <w:rFonts w:hint="eastAsia"/>
                <w:b/>
                <w:sz w:val="32"/>
                <w:szCs w:val="32"/>
              </w:rPr>
              <w:t>(adj.)!</w:t>
            </w:r>
          </w:p>
        </w:tc>
      </w:tr>
    </w:tbl>
    <w:p w:rsidR="007E7CFE" w:rsidRDefault="007E7CFE" w:rsidP="007E7CFE">
      <w:pPr>
        <w:rPr>
          <w:szCs w:val="21"/>
        </w:rPr>
      </w:pPr>
    </w:p>
    <w:p w:rsidR="007E7CFE" w:rsidRDefault="007E7CFE"/>
    <w:sectPr w:rsidR="007E7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FE"/>
    <w:rsid w:val="001F59AA"/>
    <w:rsid w:val="007E7CFE"/>
    <w:rsid w:val="009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A73F4-8580-46B1-8349-73A902B1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純心女子学園</dc:creator>
  <cp:keywords/>
  <dc:description/>
  <cp:lastModifiedBy>William Collins</cp:lastModifiedBy>
  <cp:revision>2</cp:revision>
  <dcterms:created xsi:type="dcterms:W3CDTF">2018-10-19T03:49:00Z</dcterms:created>
  <dcterms:modified xsi:type="dcterms:W3CDTF">2018-10-19T03:49:00Z</dcterms:modified>
</cp:coreProperties>
</file>